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3D5C"/>
          <w:sz w:val="32"/>
        </w:rPr>
        <w:t>Procedimiento documentado</w:t>
      </w:r>
    </w:p>
    <w:p>
      <w:r>
        <w:t>Plantilla de una página: seis campos, desarrollo en forma de tabla. Borre el texto de ayuda en cursiva al llenarla. QM-Guru Academia, curso «Procedimientos e instrucciones de trabajo».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18"/>
              </w:rPr>
              <w:t>PR-[N.º]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[Título: acción + objeto, p. ej. Atención de quejas]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18"/>
              </w:rPr>
              <w:t>Versión: AAAA-MM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18"/>
              </w:rPr>
              <w:t>Aprobó: [puesto/iniciales] · Página 1 de 1</w:t>
            </w:r>
          </w:p>
        </w:tc>
      </w:tr>
    </w:tbl>
    <w:p/>
    <w:p>
      <w:r>
        <w:rPr>
          <w:b/>
          <w:sz w:val="22"/>
        </w:rPr>
        <w:t>1 Objetivo</w:t>
      </w:r>
    </w:p>
    <w:p>
      <w:r>
        <w:rPr>
          <w:i/>
          <w:sz w:val="18"/>
        </w:rPr>
        <w:t>Una frase: ¿qué se quiere lograr, qué error se evita? Ejemplo: cada queja de cliente se responde en un día hábil y se cierra con su causa.</w:t>
      </w:r>
    </w:p>
    <w:p>
      <w:r>
        <w:rPr>
          <w:b/>
          <w:sz w:val="22"/>
        </w:rPr>
        <w:t>2 Alcance</w:t>
      </w:r>
    </w:p>
    <w:p>
      <w:r>
        <w:rPr>
          <w:i/>
          <w:sz w:val="18"/>
        </w:rPr>
        <w:t>¿Para qué casos y puestos aplica el procedimiento, y qué queda expresamente fuera?</w:t>
      </w:r>
    </w:p>
    <w:p>
      <w:r>
        <w:rPr>
          <w:b/>
          <w:sz w:val="22"/>
        </w:rPr>
        <w:t>3 Desarrollo</w:t>
      </w:r>
    </w:p>
    <w:p>
      <w:r>
        <w:rPr>
          <w:i/>
          <w:sz w:val="18"/>
        </w:rPr>
        <w:t>Un renglón por paso. Verbo de acción al inicio (registra, revisa, libera, informa). Puesto en lugar de nombre. Números en lugar de adjetivos. «Qué hacer si…» en un renglón propio.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18"/>
              </w:rPr>
              <w:t>N.º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Paso (actividad)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Quién (puesto)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Cómo / con qué / plazo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Registro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r>
        <w:rPr>
          <w:b/>
          <w:sz w:val="22"/>
        </w:rPr>
        <w:t>4 Responsabilidad</w:t>
      </w:r>
    </w:p>
    <w:p>
      <w:r>
        <w:rPr>
          <w:i/>
          <w:sz w:val="18"/>
        </w:rPr>
        <w:t>Quién decide, quién suple. Ejemplo: decisión sobre bonificaciones: dirección general; suplente: gerencia de ventas.</w:t>
      </w:r>
    </w:p>
    <w:p>
      <w:r>
        <w:rPr>
          <w:b/>
          <w:sz w:val="22"/>
        </w:rPr>
        <w:t>5 Documentos relacionados</w:t>
      </w:r>
    </w:p>
    <w:p>
      <w:r>
        <w:rPr>
          <w:i/>
          <w:sz w:val="18"/>
        </w:rPr>
        <w:t>Formatos, listas, ficha de proceso, documentos externos, con código.</w:t>
      </w:r>
    </w:p>
    <w:p>
      <w:r>
        <w:rPr>
          <w:b/>
          <w:sz w:val="22"/>
        </w:rPr>
        <w:t>6 Registros</w:t>
      </w:r>
    </w:p>
    <w:p>
      <w:r>
        <w:rPr>
          <w:i/>
          <w:sz w:val="18"/>
        </w:rPr>
        <w:t>¿Qué registro se genera, dónde se guarda y cuánto tiempo se conserva?</w:t>
      </w:r>
    </w:p>
    <w:sectPr w:rsidR="00FC693F" w:rsidRPr="0006063C" w:rsidSect="00034616">
      <w:footerReference w:type="default" r:id="rId9"/>
      <w:head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808080"/>
        <w:sz w:val="15"/>
      </w:rPr>
      <w:t>Los documentos fueron elaborados con apoyo de IA. El contenido es revisado por el responsable del proyecto.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66666"/>
        <w:sz w:val="16"/>
      </w:rPr>
      <w:t>Procedimiento documentado · [Empresa] · Versión AAAA-MM-DD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Procedimiento documentado – plantilla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es-MX</dc:language>
</cp:coreProperties>
</file>